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FE0C" w14:textId="4DDC84BB" w:rsidR="005472A9" w:rsidRDefault="005472A9">
      <w:pPr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Pedagogisch verantwoordelijke</w:t>
      </w:r>
    </w:p>
    <w:p w14:paraId="57AD99D4" w14:textId="77777777" w:rsidR="005472A9" w:rsidRDefault="005472A9">
      <w:pPr>
        <w:rPr>
          <w:b/>
          <w:bCs/>
          <w:sz w:val="28"/>
          <w:szCs w:val="28"/>
          <w:u w:val="single"/>
          <w:lang w:val="nl-NL"/>
        </w:rPr>
      </w:pPr>
    </w:p>
    <w:p w14:paraId="246715F8" w14:textId="7929E7C6" w:rsidR="00735281" w:rsidRPr="008D5E09" w:rsidRDefault="008D5E09">
      <w:pPr>
        <w:rPr>
          <w:b/>
          <w:bCs/>
          <w:sz w:val="28"/>
          <w:szCs w:val="28"/>
          <w:u w:val="single"/>
          <w:lang w:val="nl-NL"/>
        </w:rPr>
      </w:pPr>
      <w:r w:rsidRPr="008D5E09">
        <w:rPr>
          <w:b/>
          <w:bCs/>
          <w:sz w:val="28"/>
          <w:szCs w:val="28"/>
          <w:u w:val="single"/>
          <w:lang w:val="nl-NL"/>
        </w:rPr>
        <w:t>Functieomschrijving</w:t>
      </w:r>
    </w:p>
    <w:p w14:paraId="5C7251A5" w14:textId="14B4F631" w:rsidR="008D5E09" w:rsidRDefault="008D5E09">
      <w:pPr>
        <w:rPr>
          <w:b/>
          <w:bCs/>
          <w:u w:val="single"/>
          <w:lang w:val="nl-NL"/>
        </w:rPr>
      </w:pPr>
    </w:p>
    <w:p w14:paraId="1ADDBA28" w14:textId="407DBC66" w:rsidR="000E13D6" w:rsidRDefault="008D5E09">
      <w:pPr>
        <w:rPr>
          <w:lang w:val="nl-NL"/>
        </w:rPr>
      </w:pPr>
      <w:r>
        <w:rPr>
          <w:lang w:val="nl-NL"/>
        </w:rPr>
        <w:t>Als pedagogisch verantwoordelijke</w:t>
      </w:r>
      <w:r w:rsidR="00F02FA4">
        <w:rPr>
          <w:lang w:val="nl-NL"/>
        </w:rPr>
        <w:t xml:space="preserve"> zet je mee de krijtlijnen uit waarbinnen het hulpaanbod vorm krijgt en</w:t>
      </w:r>
      <w:r w:rsidR="004555EA">
        <w:rPr>
          <w:lang w:val="nl-NL"/>
        </w:rPr>
        <w:t xml:space="preserve"> ben je</w:t>
      </w:r>
      <w:r w:rsidR="00F02FA4">
        <w:rPr>
          <w:lang w:val="nl-NL"/>
        </w:rPr>
        <w:t xml:space="preserve"> mee verantwoordelijk voor de strategische keuzes die de organisatie maakt. </w:t>
      </w:r>
      <w:r w:rsidR="000E13D6">
        <w:rPr>
          <w:lang w:val="nl-NL"/>
        </w:rPr>
        <w:t xml:space="preserve"> Bijkomend sta je </w:t>
      </w:r>
      <w:r w:rsidR="00F02FA4">
        <w:rPr>
          <w:lang w:val="nl-NL"/>
        </w:rPr>
        <w:t xml:space="preserve">de teamverantwoordelijken en hulpverleningscoördinatoren </w:t>
      </w:r>
      <w:r w:rsidR="000E13D6">
        <w:rPr>
          <w:lang w:val="nl-NL"/>
        </w:rPr>
        <w:t xml:space="preserve">bij </w:t>
      </w:r>
      <w:r w:rsidR="00F02FA4">
        <w:rPr>
          <w:lang w:val="nl-NL"/>
        </w:rPr>
        <w:t>op vlak van pedagogisch handelen.</w:t>
      </w:r>
      <w:r w:rsidR="000E13D6">
        <w:rPr>
          <w:lang w:val="nl-NL"/>
        </w:rPr>
        <w:t xml:space="preserve">  Verder heb je ook een belangrijke opdracht m.b.t. samenwerkingen in de regio</w:t>
      </w:r>
      <w:r w:rsidR="004555EA">
        <w:rPr>
          <w:lang w:val="nl-NL"/>
        </w:rPr>
        <w:t xml:space="preserve"> en de sector</w:t>
      </w:r>
      <w:r w:rsidR="000E13D6">
        <w:rPr>
          <w:lang w:val="nl-NL"/>
        </w:rPr>
        <w:t>.</w:t>
      </w:r>
    </w:p>
    <w:p w14:paraId="0F3A6486" w14:textId="75C7343C" w:rsidR="000E13D6" w:rsidRDefault="000E13D6">
      <w:pPr>
        <w:rPr>
          <w:lang w:val="nl-NL"/>
        </w:rPr>
      </w:pPr>
      <w:r>
        <w:rPr>
          <w:lang w:val="nl-NL"/>
        </w:rPr>
        <w:t>Je bent de rechterhand van de algemeen directeur en houdt de werking mee draaiende bij diens afwezigheid.</w:t>
      </w:r>
      <w:r w:rsidR="00F935BD">
        <w:rPr>
          <w:lang w:val="nl-NL"/>
        </w:rPr>
        <w:t xml:space="preserve">  Je bent bereid om min. 1 avond per week aanwezig te zijn </w:t>
      </w:r>
      <w:r w:rsidR="00A90D4B">
        <w:rPr>
          <w:lang w:val="nl-NL"/>
        </w:rPr>
        <w:t>binnen de organisatie</w:t>
      </w:r>
      <w:r w:rsidR="00F935BD">
        <w:rPr>
          <w:lang w:val="nl-NL"/>
        </w:rPr>
        <w:t>.</w:t>
      </w:r>
    </w:p>
    <w:p w14:paraId="1EF45716" w14:textId="77777777" w:rsidR="000E13D6" w:rsidRDefault="000E13D6">
      <w:pPr>
        <w:rPr>
          <w:lang w:val="nl-NL"/>
        </w:rPr>
      </w:pPr>
      <w:r>
        <w:rPr>
          <w:lang w:val="nl-NL"/>
        </w:rPr>
        <w:t>Een open en transparante communicatie is uiterst belangrijk.</w:t>
      </w:r>
    </w:p>
    <w:p w14:paraId="155DA0B2" w14:textId="77777777" w:rsidR="000E13D6" w:rsidRDefault="000E13D6">
      <w:pPr>
        <w:rPr>
          <w:lang w:val="nl-NL"/>
        </w:rPr>
      </w:pPr>
      <w:r>
        <w:rPr>
          <w:lang w:val="nl-NL"/>
        </w:rPr>
        <w:t>Starten kan zo snel mogelijk.</w:t>
      </w:r>
    </w:p>
    <w:p w14:paraId="177EE887" w14:textId="77777777" w:rsidR="000E13D6" w:rsidRDefault="000E13D6">
      <w:pPr>
        <w:rPr>
          <w:lang w:val="nl-NL"/>
        </w:rPr>
      </w:pPr>
    </w:p>
    <w:p w14:paraId="7D5577A9" w14:textId="4DB6C95B" w:rsidR="008D5E09" w:rsidRDefault="00B93DF4">
      <w:pPr>
        <w:rPr>
          <w:sz w:val="28"/>
          <w:szCs w:val="28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</w:t>
      </w:r>
      <w:r w:rsidR="000E13D6" w:rsidRPr="000E13D6">
        <w:rPr>
          <w:b/>
          <w:bCs/>
          <w:sz w:val="28"/>
          <w:szCs w:val="28"/>
          <w:u w:val="single"/>
          <w:lang w:val="nl-NL"/>
        </w:rPr>
        <w:t>ompetenties</w:t>
      </w:r>
      <w:r w:rsidR="00F02FA4" w:rsidRPr="000E13D6">
        <w:rPr>
          <w:sz w:val="28"/>
          <w:szCs w:val="28"/>
          <w:lang w:val="nl-NL"/>
        </w:rPr>
        <w:t xml:space="preserve">  </w:t>
      </w:r>
    </w:p>
    <w:p w14:paraId="16F03698" w14:textId="50434B69" w:rsidR="000E13D6" w:rsidRDefault="00B91A84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Eigenaarschap opnemen</w:t>
      </w:r>
    </w:p>
    <w:p w14:paraId="40B0EA90" w14:textId="655FAED4" w:rsidR="00B91A84" w:rsidRDefault="00B91A84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Besluitvaardigheid</w:t>
      </w:r>
      <w:r w:rsidR="00D14068">
        <w:rPr>
          <w:lang w:val="nl-NL"/>
        </w:rPr>
        <w:t>/resultaatsgericht</w:t>
      </w:r>
    </w:p>
    <w:p w14:paraId="3F570AE0" w14:textId="079BF77E" w:rsidR="00B91A84" w:rsidRDefault="00B91A84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Situationeel/coachend leidinggeven</w:t>
      </w:r>
    </w:p>
    <w:p w14:paraId="057241B8" w14:textId="1B4DD32C" w:rsidR="00B91A84" w:rsidRDefault="00B91A84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Stressbestendig</w:t>
      </w:r>
    </w:p>
    <w:p w14:paraId="13AAEDAB" w14:textId="5B2BA9DE" w:rsidR="00B91A84" w:rsidRDefault="00B91A84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Flexibel</w:t>
      </w:r>
    </w:p>
    <w:p w14:paraId="35207ED8" w14:textId="5338700E" w:rsidR="00B91A84" w:rsidRDefault="00B91A84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Kritisch durven denken</w:t>
      </w:r>
    </w:p>
    <w:p w14:paraId="372FB3EF" w14:textId="765162B8" w:rsidR="00B91A84" w:rsidRDefault="00D14068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Positief leef</w:t>
      </w:r>
      <w:r w:rsidR="004555EA">
        <w:rPr>
          <w:lang w:val="nl-NL"/>
        </w:rPr>
        <w:t>- en werk</w:t>
      </w:r>
      <w:r>
        <w:rPr>
          <w:lang w:val="nl-NL"/>
        </w:rPr>
        <w:t>klimaat ontwikkelen</w:t>
      </w:r>
    </w:p>
    <w:p w14:paraId="2FFC2C83" w14:textId="652FAB1C" w:rsidR="00D14068" w:rsidRDefault="00D14068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Leergierig</w:t>
      </w:r>
    </w:p>
    <w:p w14:paraId="2C4E65F7" w14:textId="138FC487" w:rsidR="00D14068" w:rsidRDefault="00D14068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Openstaan voor ver</w:t>
      </w:r>
      <w:r w:rsidR="00A43789">
        <w:rPr>
          <w:lang w:val="nl-NL"/>
        </w:rPr>
        <w:t>nieuwingen</w:t>
      </w:r>
      <w:r>
        <w:rPr>
          <w:lang w:val="nl-NL"/>
        </w:rPr>
        <w:t>/innoveren</w:t>
      </w:r>
    </w:p>
    <w:p w14:paraId="1ECBB953" w14:textId="3216B29C" w:rsidR="00D14068" w:rsidRDefault="00D14068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Consequent/transparant</w:t>
      </w:r>
    </w:p>
    <w:p w14:paraId="2BCEEA35" w14:textId="0BC302AC" w:rsidR="00D14068" w:rsidRDefault="00D14068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Respect voor iedereen</w:t>
      </w:r>
    </w:p>
    <w:p w14:paraId="534A2B45" w14:textId="0DAF2A0F" w:rsidR="00D14068" w:rsidRDefault="00D14068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Feedbackcultuur installeren</w:t>
      </w:r>
    </w:p>
    <w:p w14:paraId="13ED4C9B" w14:textId="787B2064" w:rsidR="00D14068" w:rsidRPr="00B91A84" w:rsidRDefault="00D14068" w:rsidP="00B91A84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Sterke communicatievaardigheden</w:t>
      </w:r>
    </w:p>
    <w:p w14:paraId="351DB9B3" w14:textId="5069EA1C" w:rsidR="00B93DF4" w:rsidRDefault="00B93DF4" w:rsidP="00B93DF4">
      <w:pPr>
        <w:rPr>
          <w:lang w:val="nl-NL"/>
        </w:rPr>
      </w:pPr>
    </w:p>
    <w:p w14:paraId="1D788B3E" w14:textId="1CCB89E7" w:rsidR="00B93DF4" w:rsidRPr="00B93DF4" w:rsidRDefault="00B93DF4" w:rsidP="00B93DF4">
      <w:pPr>
        <w:rPr>
          <w:b/>
          <w:bCs/>
          <w:sz w:val="28"/>
          <w:szCs w:val="28"/>
          <w:u w:val="single"/>
          <w:lang w:val="nl-NL"/>
        </w:rPr>
      </w:pPr>
      <w:r w:rsidRPr="00B93DF4">
        <w:rPr>
          <w:b/>
          <w:bCs/>
          <w:sz w:val="28"/>
          <w:szCs w:val="28"/>
          <w:u w:val="single"/>
          <w:lang w:val="nl-NL"/>
        </w:rPr>
        <w:t>Concrete taken</w:t>
      </w:r>
    </w:p>
    <w:p w14:paraId="0860CB12" w14:textId="06B97D50" w:rsidR="002509B3" w:rsidRDefault="00F935BD" w:rsidP="002509B3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Eindverantwoordelijke voor het </w:t>
      </w:r>
      <w:r w:rsidR="00C135D2">
        <w:rPr>
          <w:lang w:val="nl-NL"/>
        </w:rPr>
        <w:t>pedagogisch be</w:t>
      </w:r>
      <w:r w:rsidR="002509B3">
        <w:rPr>
          <w:lang w:val="nl-NL"/>
        </w:rPr>
        <w:t>leid</w:t>
      </w:r>
      <w:r w:rsidR="00D32406">
        <w:rPr>
          <w:lang w:val="nl-NL"/>
        </w:rPr>
        <w:t>.</w:t>
      </w:r>
      <w:r w:rsidR="002509B3">
        <w:rPr>
          <w:lang w:val="nl-NL"/>
        </w:rPr>
        <w:t xml:space="preserve"> </w:t>
      </w:r>
    </w:p>
    <w:p w14:paraId="1E7B4A91" w14:textId="150907EF" w:rsidR="00C135D2" w:rsidRDefault="00F935BD" w:rsidP="00C135D2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Voorzitten</w:t>
      </w:r>
      <w:r w:rsidR="00C135D2">
        <w:rPr>
          <w:lang w:val="nl-NL"/>
        </w:rPr>
        <w:t xml:space="preserve"> van de pedagogische beleidsvergadering.</w:t>
      </w:r>
    </w:p>
    <w:p w14:paraId="16821333" w14:textId="78855572" w:rsidR="00D32406" w:rsidRDefault="00D32406" w:rsidP="00C135D2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Schrijven van visieteksten en beleidsteksten</w:t>
      </w:r>
    </w:p>
    <w:p w14:paraId="45167E84" w14:textId="3E5D8FA1" w:rsidR="00D32406" w:rsidRDefault="00C135D2" w:rsidP="00C135D2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Mee</w:t>
      </w:r>
      <w:r w:rsidR="00A43789">
        <w:rPr>
          <w:lang w:val="nl-NL"/>
        </w:rPr>
        <w:t xml:space="preserve"> opvolgen</w:t>
      </w:r>
      <w:r>
        <w:rPr>
          <w:lang w:val="nl-NL"/>
        </w:rPr>
        <w:t xml:space="preserve"> naar de wachtlijsten en aanmeldingen</w:t>
      </w:r>
      <w:r w:rsidR="00D32406">
        <w:rPr>
          <w:lang w:val="nl-NL"/>
        </w:rPr>
        <w:t xml:space="preserve"> en de trajecten van jongeren.</w:t>
      </w:r>
    </w:p>
    <w:p w14:paraId="764D92E3" w14:textId="57A718D6" w:rsidR="00953CB4" w:rsidRDefault="00953CB4" w:rsidP="00C135D2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Opvolgen bezettingscijfers.</w:t>
      </w:r>
    </w:p>
    <w:p w14:paraId="318EBCDC" w14:textId="4C56D614" w:rsidR="0073135E" w:rsidRDefault="0073135E" w:rsidP="0073135E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Supervisie met hulpverleningscoördinatoren en teamverantwoordelijken over het functioneren van de verschillende teams als team.</w:t>
      </w:r>
    </w:p>
    <w:p w14:paraId="3A5F94DC" w14:textId="06523C1E" w:rsidR="0073135E" w:rsidRDefault="0073135E" w:rsidP="0073135E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VTO-beleid </w:t>
      </w:r>
      <w:proofErr w:type="spellStart"/>
      <w:r>
        <w:rPr>
          <w:lang w:val="nl-NL"/>
        </w:rPr>
        <w:t>mbt</w:t>
      </w:r>
      <w:proofErr w:type="spellEnd"/>
      <w:r>
        <w:rPr>
          <w:lang w:val="nl-NL"/>
        </w:rPr>
        <w:t xml:space="preserve"> pedagogisch domein.</w:t>
      </w:r>
    </w:p>
    <w:p w14:paraId="1BD90233" w14:textId="2AE25CA0" w:rsidR="00411AF9" w:rsidRDefault="00411AF9" w:rsidP="0073135E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lastRenderedPageBreak/>
        <w:t>Deelnemen aan vergaderingen binnen de bijzondere jeugdzorg en hier ons vertegenwoordigen als organisatie met betrekking tot het pedagogisch beleid.</w:t>
      </w:r>
    </w:p>
    <w:p w14:paraId="49084283" w14:textId="484DC376" w:rsidR="00411AF9" w:rsidRDefault="00A43789" w:rsidP="0073135E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Mogelijkheid van samenwerkingsverbanden m.b.t. het pedagogisch beleid bekijken</w:t>
      </w:r>
      <w:r w:rsidR="00C670CA">
        <w:rPr>
          <w:lang w:val="nl-NL"/>
        </w:rPr>
        <w:t>.</w:t>
      </w:r>
    </w:p>
    <w:p w14:paraId="1E40E2A9" w14:textId="6A505E0E" w:rsidR="00C670CA" w:rsidRDefault="00C670CA" w:rsidP="0073135E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Actieve betrokkenheid op het werkveld : regelmatig</w:t>
      </w:r>
      <w:r w:rsidR="00A43789">
        <w:rPr>
          <w:lang w:val="nl-NL"/>
        </w:rPr>
        <w:t>e</w:t>
      </w:r>
      <w:r>
        <w:rPr>
          <w:lang w:val="nl-NL"/>
        </w:rPr>
        <w:t xml:space="preserve"> aanwezig op de werkvloer, contacten met cliënten en medewerkers.</w:t>
      </w:r>
    </w:p>
    <w:p w14:paraId="3072AF3A" w14:textId="1949BBA2" w:rsidR="00C670CA" w:rsidRPr="00C670CA" w:rsidRDefault="00C670CA" w:rsidP="00C670CA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Zichzelf informeren rond nieuwe ontwikkelingen , werkvormen, methodieken,… binnen de organisatie en de sector bijzondere jeugdzorg en deze indien nodig implementeren.</w:t>
      </w:r>
    </w:p>
    <w:p w14:paraId="199E20A3" w14:textId="06DDDD70" w:rsidR="00B93DF4" w:rsidRDefault="00B93DF4" w:rsidP="00B93DF4">
      <w:pPr>
        <w:rPr>
          <w:lang w:val="nl-NL"/>
        </w:rPr>
      </w:pPr>
    </w:p>
    <w:p w14:paraId="0884BAD4" w14:textId="7DFEB722" w:rsidR="00B93DF4" w:rsidRDefault="00A43789" w:rsidP="00B93DF4">
      <w:pPr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Voorwaarden</w:t>
      </w:r>
    </w:p>
    <w:p w14:paraId="3CB05C2D" w14:textId="4A4AF225" w:rsidR="00242B77" w:rsidRDefault="00D32406" w:rsidP="00D3240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Masterdiploma </w:t>
      </w:r>
      <w:r w:rsidR="00A90D4B">
        <w:rPr>
          <w:lang w:val="nl-NL"/>
        </w:rPr>
        <w:t>(</w:t>
      </w:r>
      <w:r>
        <w:rPr>
          <w:lang w:val="nl-NL"/>
        </w:rPr>
        <w:t xml:space="preserve">orthopedagogie, </w:t>
      </w:r>
      <w:r w:rsidR="00A90D4B">
        <w:rPr>
          <w:lang w:val="nl-NL"/>
        </w:rPr>
        <w:t>psyc</w:t>
      </w:r>
      <w:r>
        <w:rPr>
          <w:lang w:val="nl-NL"/>
        </w:rPr>
        <w:t xml:space="preserve">hologie, pedagogie) of gelijkgesteld door ervaring </w:t>
      </w:r>
    </w:p>
    <w:p w14:paraId="5AC392ED" w14:textId="01B96F5E" w:rsidR="00D32406" w:rsidRDefault="00D32406" w:rsidP="00D3240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Voltijds of 4/5</w:t>
      </w:r>
      <w:r w:rsidRPr="00D32406">
        <w:rPr>
          <w:vertAlign w:val="superscript"/>
          <w:lang w:val="nl-NL"/>
        </w:rPr>
        <w:t>de</w:t>
      </w:r>
      <w:r>
        <w:rPr>
          <w:lang w:val="nl-NL"/>
        </w:rPr>
        <w:t xml:space="preserve"> is mogelijk</w:t>
      </w:r>
    </w:p>
    <w:p w14:paraId="41F2088B" w14:textId="24AA3B12" w:rsidR="00D32406" w:rsidRDefault="00A90D4B" w:rsidP="00D3240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Relevante ervaring in een gelijkaardige functie</w:t>
      </w:r>
    </w:p>
    <w:p w14:paraId="7B7DAE57" w14:textId="1F963399" w:rsidR="00A43789" w:rsidRDefault="00A43789" w:rsidP="00A43789">
      <w:pPr>
        <w:pStyle w:val="Lijstalinea"/>
        <w:rPr>
          <w:lang w:val="nl-NL"/>
        </w:rPr>
      </w:pPr>
    </w:p>
    <w:p w14:paraId="60462EF3" w14:textId="2BCD01B4" w:rsidR="00A43789" w:rsidRDefault="00A43789" w:rsidP="00A43789">
      <w:pPr>
        <w:pStyle w:val="Lijstalinea"/>
        <w:ind w:left="0"/>
        <w:rPr>
          <w:lang w:val="nl-NL"/>
        </w:rPr>
      </w:pPr>
    </w:p>
    <w:p w14:paraId="72C7201E" w14:textId="1FE0F36E" w:rsidR="00C95348" w:rsidRPr="00C95348" w:rsidRDefault="00C95348" w:rsidP="00A43789">
      <w:pPr>
        <w:pStyle w:val="Lijstalinea"/>
        <w:ind w:left="0"/>
        <w:rPr>
          <w:b/>
          <w:bCs/>
          <w:sz w:val="28"/>
          <w:szCs w:val="28"/>
          <w:u w:val="single"/>
          <w:lang w:val="nl-NL"/>
        </w:rPr>
      </w:pPr>
      <w:r w:rsidRPr="00C95348">
        <w:rPr>
          <w:b/>
          <w:bCs/>
          <w:sz w:val="28"/>
          <w:szCs w:val="28"/>
          <w:u w:val="single"/>
          <w:lang w:val="nl-NL"/>
        </w:rPr>
        <w:t>Aanbod</w:t>
      </w:r>
    </w:p>
    <w:p w14:paraId="31A8EE0B" w14:textId="2FC49042" w:rsidR="00B72C1A" w:rsidRDefault="00B72C1A" w:rsidP="00D3240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Verloning volgens barema PC 319.01</w:t>
      </w:r>
    </w:p>
    <w:p w14:paraId="5F753B68" w14:textId="77777777" w:rsidR="00C95348" w:rsidRDefault="00C95348" w:rsidP="00C95348">
      <w:pPr>
        <w:pStyle w:val="Lijstalinea"/>
        <w:rPr>
          <w:lang w:val="nl-NL"/>
        </w:rPr>
      </w:pPr>
    </w:p>
    <w:p w14:paraId="3650149A" w14:textId="39331C5B" w:rsidR="00C95348" w:rsidRDefault="00C95348" w:rsidP="00C95348">
      <w:pPr>
        <w:pStyle w:val="Lijstalinea"/>
        <w:rPr>
          <w:lang w:val="nl-NL"/>
        </w:rPr>
      </w:pPr>
    </w:p>
    <w:p w14:paraId="78D3A2AD" w14:textId="2E996309" w:rsidR="00C95348" w:rsidRPr="00C95348" w:rsidRDefault="00C95348" w:rsidP="00C95348">
      <w:pPr>
        <w:pStyle w:val="Lijstalinea"/>
        <w:ind w:left="0"/>
        <w:rPr>
          <w:b/>
          <w:bCs/>
          <w:sz w:val="28"/>
          <w:szCs w:val="28"/>
          <w:u w:val="single"/>
          <w:lang w:val="nl-NL"/>
        </w:rPr>
      </w:pPr>
      <w:r w:rsidRPr="00C95348">
        <w:rPr>
          <w:b/>
          <w:bCs/>
          <w:sz w:val="28"/>
          <w:szCs w:val="28"/>
          <w:u w:val="single"/>
          <w:lang w:val="nl-NL"/>
        </w:rPr>
        <w:t>Procedure</w:t>
      </w:r>
    </w:p>
    <w:p w14:paraId="45C308ED" w14:textId="2F74FE64" w:rsidR="00A90D4B" w:rsidRPr="00D32406" w:rsidRDefault="00A90D4B" w:rsidP="00D32406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Solliciteren voor </w:t>
      </w:r>
      <w:r w:rsidR="005472A9">
        <w:rPr>
          <w:lang w:val="nl-NL"/>
        </w:rPr>
        <w:t>05/09/2022.</w:t>
      </w:r>
      <w:r w:rsidR="00DD7952">
        <w:rPr>
          <w:lang w:val="nl-NL"/>
        </w:rPr>
        <w:t xml:space="preserve">  Het eerste gesprek gaat door</w:t>
      </w:r>
      <w:r w:rsidR="00E34E84">
        <w:rPr>
          <w:lang w:val="nl-NL"/>
        </w:rPr>
        <w:t xml:space="preserve"> </w:t>
      </w:r>
      <w:r w:rsidR="005472A9">
        <w:rPr>
          <w:lang w:val="nl-NL"/>
        </w:rPr>
        <w:t>12</w:t>
      </w:r>
      <w:r w:rsidR="00E34E84">
        <w:rPr>
          <w:lang w:val="nl-NL"/>
        </w:rPr>
        <w:t>/09/2022.  Daarna volgt er een schriftelijke opdracht en een eindgesprek</w:t>
      </w:r>
      <w:r w:rsidR="005472A9">
        <w:rPr>
          <w:lang w:val="nl-NL"/>
        </w:rPr>
        <w:t>.</w:t>
      </w:r>
    </w:p>
    <w:p w14:paraId="5A234038" w14:textId="77777777" w:rsidR="00242B77" w:rsidRDefault="00242B77" w:rsidP="00B93DF4">
      <w:pPr>
        <w:rPr>
          <w:b/>
          <w:bCs/>
          <w:sz w:val="28"/>
          <w:szCs w:val="28"/>
          <w:u w:val="single"/>
          <w:lang w:val="nl-NL"/>
        </w:rPr>
      </w:pPr>
    </w:p>
    <w:p w14:paraId="4C2BC84E" w14:textId="77777777" w:rsidR="00242B77" w:rsidRPr="00242B77" w:rsidRDefault="00242B77" w:rsidP="00B93DF4">
      <w:pPr>
        <w:rPr>
          <w:b/>
          <w:bCs/>
          <w:sz w:val="28"/>
          <w:szCs w:val="28"/>
          <w:u w:val="single"/>
          <w:lang w:val="nl-NL"/>
        </w:rPr>
      </w:pPr>
    </w:p>
    <w:p w14:paraId="060447F1" w14:textId="77777777" w:rsidR="00B93DF4" w:rsidRPr="00B93DF4" w:rsidRDefault="00B93DF4" w:rsidP="00B93DF4">
      <w:pPr>
        <w:rPr>
          <w:b/>
          <w:bCs/>
          <w:sz w:val="28"/>
          <w:szCs w:val="28"/>
          <w:u w:val="single"/>
          <w:lang w:val="nl-NL"/>
        </w:rPr>
      </w:pPr>
    </w:p>
    <w:sectPr w:rsidR="00B93DF4" w:rsidRPr="00B9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1E00"/>
    <w:multiLevelType w:val="hybridMultilevel"/>
    <w:tmpl w:val="23E0CA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44DA"/>
    <w:multiLevelType w:val="hybridMultilevel"/>
    <w:tmpl w:val="4FE68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734D"/>
    <w:multiLevelType w:val="hybridMultilevel"/>
    <w:tmpl w:val="26CE35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C73EF"/>
    <w:multiLevelType w:val="hybridMultilevel"/>
    <w:tmpl w:val="F0349A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D70B8"/>
    <w:multiLevelType w:val="hybridMultilevel"/>
    <w:tmpl w:val="0EBCA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76ACA"/>
    <w:multiLevelType w:val="hybridMultilevel"/>
    <w:tmpl w:val="11E82F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90124">
    <w:abstractNumId w:val="5"/>
  </w:num>
  <w:num w:numId="2" w16cid:durableId="144204228">
    <w:abstractNumId w:val="4"/>
  </w:num>
  <w:num w:numId="3" w16cid:durableId="1501040755">
    <w:abstractNumId w:val="0"/>
  </w:num>
  <w:num w:numId="4" w16cid:durableId="1310748340">
    <w:abstractNumId w:val="2"/>
  </w:num>
  <w:num w:numId="5" w16cid:durableId="1301182116">
    <w:abstractNumId w:val="1"/>
  </w:num>
  <w:num w:numId="6" w16cid:durableId="1746798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09"/>
    <w:rsid w:val="000E13D6"/>
    <w:rsid w:val="00242B77"/>
    <w:rsid w:val="002509B3"/>
    <w:rsid w:val="00411AF9"/>
    <w:rsid w:val="004555EA"/>
    <w:rsid w:val="005472A9"/>
    <w:rsid w:val="0073135E"/>
    <w:rsid w:val="00735281"/>
    <w:rsid w:val="007E3A56"/>
    <w:rsid w:val="008D5E09"/>
    <w:rsid w:val="00953CB4"/>
    <w:rsid w:val="00A43789"/>
    <w:rsid w:val="00A90D4B"/>
    <w:rsid w:val="00B72C1A"/>
    <w:rsid w:val="00B91A84"/>
    <w:rsid w:val="00B93DF4"/>
    <w:rsid w:val="00C135D2"/>
    <w:rsid w:val="00C670CA"/>
    <w:rsid w:val="00C95348"/>
    <w:rsid w:val="00D14068"/>
    <w:rsid w:val="00D32406"/>
    <w:rsid w:val="00DD7952"/>
    <w:rsid w:val="00E34E84"/>
    <w:rsid w:val="00F02FA4"/>
    <w:rsid w:val="00F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E286"/>
  <w15:chartTrackingRefBased/>
  <w15:docId w15:val="{9F80D87F-5695-471C-87D6-A3680B06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DF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135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135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135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35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3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Verantwoordelijke Personeel</dc:creator>
  <cp:keywords/>
  <dc:description/>
  <cp:lastModifiedBy>Verantwoordelijke Personeel</cp:lastModifiedBy>
  <cp:revision>4</cp:revision>
  <dcterms:created xsi:type="dcterms:W3CDTF">2022-07-06T13:38:00Z</dcterms:created>
  <dcterms:modified xsi:type="dcterms:W3CDTF">2022-08-12T07:56:00Z</dcterms:modified>
</cp:coreProperties>
</file>